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9D" w:rsidRDefault="00C37042">
      <w:pPr>
        <w:pStyle w:val="a3"/>
        <w:jc w:val="center"/>
        <w:rPr>
          <w:rFonts w:ascii="黑体" w:eastAsia="黑体" w:hAnsi="黑体" w:cs="黑体"/>
          <w:b/>
          <w:w w:val="95"/>
          <w:sz w:val="40"/>
          <w:szCs w:val="40"/>
        </w:rPr>
      </w:pPr>
      <w:r>
        <w:rPr>
          <w:rFonts w:ascii="黑体" w:eastAsia="黑体" w:hAnsi="黑体" w:cs="黑体" w:hint="eastAsia"/>
          <w:b/>
          <w:w w:val="95"/>
          <w:sz w:val="40"/>
          <w:szCs w:val="40"/>
        </w:rPr>
        <w:t>蚌埠学院毕业设计（论文）</w:t>
      </w:r>
      <w:r w:rsidR="00E534D5">
        <w:rPr>
          <w:rFonts w:ascii="黑体" w:eastAsia="黑体" w:hAnsi="黑体" w:cs="黑体" w:hint="eastAsia"/>
          <w:b/>
          <w:w w:val="95"/>
          <w:sz w:val="40"/>
          <w:szCs w:val="40"/>
        </w:rPr>
        <w:t>检查</w:t>
      </w:r>
      <w:r>
        <w:rPr>
          <w:rFonts w:ascii="黑体" w:eastAsia="黑体" w:hAnsi="黑体" w:cs="黑体" w:hint="eastAsia"/>
          <w:b/>
          <w:w w:val="95"/>
          <w:sz w:val="40"/>
          <w:szCs w:val="40"/>
        </w:rPr>
        <w:t>评价表(试行)</w:t>
      </w:r>
    </w:p>
    <w:p w:rsidR="00C37042" w:rsidRDefault="00C37042">
      <w:pPr>
        <w:pStyle w:val="a3"/>
        <w:jc w:val="center"/>
        <w:rPr>
          <w:rFonts w:ascii="黑体" w:eastAsia="黑体" w:hAnsi="黑体" w:cs="黑体"/>
          <w:sz w:val="22"/>
          <w:szCs w:val="40"/>
        </w:rPr>
      </w:pPr>
    </w:p>
    <w:p w:rsidR="009B079D" w:rsidRDefault="00C37042" w:rsidP="00C37042">
      <w:pPr>
        <w:pStyle w:val="a3"/>
        <w:tabs>
          <w:tab w:val="left" w:pos="5322"/>
        </w:tabs>
        <w:spacing w:before="75"/>
        <w:ind w:left="1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论文编号</w:t>
      </w:r>
      <w:r>
        <w:rPr>
          <w:rFonts w:asciiTheme="minorEastAsia" w:eastAsiaTheme="minorEastAsia" w:hAnsiTheme="minorEastAsia" w:hint="eastAsia"/>
        </w:rPr>
        <w:t xml:space="preserve">：         </w:t>
      </w:r>
      <w:r>
        <w:rPr>
          <w:rFonts w:asciiTheme="minorEastAsia" w:eastAsiaTheme="minorEastAsia" w:hAnsiTheme="minorEastAsia"/>
        </w:rPr>
        <w:t>论文题目：</w:t>
      </w:r>
      <w:r>
        <w:rPr>
          <w:rFonts w:asciiTheme="minorEastAsia" w:eastAsiaTheme="minorEastAsia" w:hAnsiTheme="minorEastAsia" w:hint="eastAsia"/>
        </w:rPr>
        <w:t xml:space="preserve">              专业名称：            学生姓名：</w:t>
      </w:r>
      <w:r>
        <w:rPr>
          <w:rFonts w:asciiTheme="minorEastAsia" w:eastAsiaTheme="minorEastAsia" w:hAnsiTheme="minorEastAsia" w:hint="eastAsia"/>
          <w:spacing w:val="-10"/>
        </w:rPr>
        <w:t xml:space="preserve">            指导教师：</w:t>
      </w:r>
    </w:p>
    <w:tbl>
      <w:tblPr>
        <w:tblStyle w:val="TableNormal"/>
        <w:tblW w:w="9737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5336"/>
        <w:gridCol w:w="825"/>
        <w:gridCol w:w="678"/>
        <w:gridCol w:w="595"/>
        <w:gridCol w:w="650"/>
        <w:gridCol w:w="770"/>
      </w:tblGrid>
      <w:tr w:rsidR="009B079D" w:rsidTr="00C37042">
        <w:trPr>
          <w:trHeight w:val="270"/>
        </w:trPr>
        <w:tc>
          <w:tcPr>
            <w:tcW w:w="883" w:type="dxa"/>
            <w:vMerge w:val="restart"/>
            <w:vAlign w:val="center"/>
          </w:tcPr>
          <w:p w:rsidR="009B079D" w:rsidRDefault="00C37042">
            <w:pPr>
              <w:pStyle w:val="TableParagraph"/>
              <w:spacing w:before="0"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评议项目</w:t>
            </w:r>
          </w:p>
        </w:tc>
        <w:tc>
          <w:tcPr>
            <w:tcW w:w="5336" w:type="dxa"/>
            <w:vMerge w:val="restart"/>
            <w:tcBorders>
              <w:right w:val="single" w:sz="6" w:space="0" w:color="000000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704" w:right="1692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评价要素</w:t>
            </w:r>
          </w:p>
        </w:tc>
        <w:tc>
          <w:tcPr>
            <w:tcW w:w="825" w:type="dxa"/>
            <w:vMerge w:val="restart"/>
            <w:tcBorders>
              <w:left w:val="single" w:sz="6" w:space="0" w:color="000000"/>
            </w:tcBorders>
          </w:tcPr>
          <w:p w:rsidR="009B079D" w:rsidRDefault="00C37042">
            <w:pPr>
              <w:pStyle w:val="TableParagraph"/>
              <w:spacing w:before="65" w:line="360" w:lineRule="exact"/>
              <w:ind w:left="58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单项最高分</w:t>
            </w:r>
          </w:p>
        </w:tc>
        <w:tc>
          <w:tcPr>
            <w:tcW w:w="2693" w:type="dxa"/>
            <w:gridSpan w:val="4"/>
          </w:tcPr>
          <w:p w:rsidR="009B079D" w:rsidRDefault="00C37042">
            <w:pPr>
              <w:pStyle w:val="TableParagraph"/>
              <w:spacing w:line="360" w:lineRule="exact"/>
              <w:ind w:left="330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评价意见（打分）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/>
            <w:tcBorders>
              <w:top w:val="nil"/>
            </w:tcBorders>
            <w:vAlign w:val="center"/>
          </w:tcPr>
          <w:p w:rsidR="009B079D" w:rsidRDefault="009B07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336" w:type="dxa"/>
            <w:vMerge/>
            <w:tcBorders>
              <w:top w:val="nil"/>
              <w:righ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b/>
                <w:bCs/>
                <w:sz w:val="2"/>
                <w:szCs w:val="2"/>
              </w:rPr>
            </w:pPr>
          </w:p>
        </w:tc>
        <w:tc>
          <w:tcPr>
            <w:tcW w:w="678" w:type="dxa"/>
          </w:tcPr>
          <w:p w:rsidR="009B079D" w:rsidRDefault="00C37042">
            <w:pPr>
              <w:pStyle w:val="TableParagraph"/>
              <w:spacing w:line="360" w:lineRule="exact"/>
              <w:ind w:left="52" w:right="42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</w:rPr>
              <w:t>优秀</w:t>
            </w:r>
          </w:p>
        </w:tc>
        <w:tc>
          <w:tcPr>
            <w:tcW w:w="595" w:type="dxa"/>
          </w:tcPr>
          <w:p w:rsidR="009B079D" w:rsidRDefault="00C37042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</w:rPr>
              <w:t>良好</w:t>
            </w:r>
          </w:p>
        </w:tc>
        <w:tc>
          <w:tcPr>
            <w:tcW w:w="650" w:type="dxa"/>
          </w:tcPr>
          <w:p w:rsidR="009B079D" w:rsidRDefault="00C37042">
            <w:pPr>
              <w:pStyle w:val="TableParagraph"/>
              <w:spacing w:line="360" w:lineRule="exact"/>
              <w:ind w:left="53" w:right="41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</w:rPr>
              <w:t>合格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</w:rPr>
              <w:t>不合格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vAlign w:val="center"/>
          </w:tcPr>
          <w:p w:rsidR="009B079D" w:rsidRDefault="00C37042">
            <w:pPr>
              <w:pStyle w:val="TableParagraph"/>
              <w:spacing w:before="0" w:line="5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选题</w:t>
            </w:r>
            <w:r>
              <w:rPr>
                <w:rFonts w:asciiTheme="minorEastAsia" w:eastAsiaTheme="minorEastAsia" w:hAnsiTheme="minorEastAsia" w:hint="eastAsia"/>
                <w:sz w:val="18"/>
              </w:rPr>
              <w:t>意义</w:t>
            </w:r>
          </w:p>
        </w:tc>
        <w:tc>
          <w:tcPr>
            <w:tcW w:w="5336" w:type="dxa"/>
            <w:vMerge w:val="restart"/>
            <w:tcBorders>
              <w:right w:val="single" w:sz="6" w:space="0" w:color="000000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1、选题与学科专业的相关性，包括是否符合专业知识和能力培养要求（培养目标、规格等）情况。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pacing w:val="-1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2、选题能否达到对学生进行综合训练目的</w:t>
            </w:r>
            <w:r>
              <w:rPr>
                <w:rFonts w:asciiTheme="minorEastAsia" w:eastAsiaTheme="minorEastAsia" w:hAnsiTheme="minorEastAsia" w:hint="eastAsia"/>
                <w:spacing w:val="-1"/>
                <w:sz w:val="18"/>
              </w:rPr>
              <w:t>，能否全面检验专业培养目标、教学过程、教学管理和教学效果。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3、选题与生产、社会实践结合情况。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4、选题的创新性及实用性情况，是否有</w:t>
            </w:r>
            <w:r>
              <w:rPr>
                <w:rFonts w:asciiTheme="minorEastAsia" w:eastAsiaTheme="minorEastAsia" w:hAnsiTheme="minorEastAsia"/>
                <w:sz w:val="18"/>
              </w:rPr>
              <w:t>一定的理论意义或实用价值。</w:t>
            </w:r>
          </w:p>
        </w:tc>
        <w:tc>
          <w:tcPr>
            <w:tcW w:w="825" w:type="dxa"/>
            <w:vMerge w:val="restart"/>
            <w:tcBorders>
              <w:left w:val="single" w:sz="6" w:space="0" w:color="000000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254" w:right="247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20</w:t>
            </w:r>
          </w:p>
        </w:tc>
        <w:tc>
          <w:tcPr>
            <w:tcW w:w="678" w:type="dxa"/>
          </w:tcPr>
          <w:p w:rsidR="009B079D" w:rsidRDefault="00C37042">
            <w:pPr>
              <w:pStyle w:val="TableParagraph"/>
              <w:spacing w:line="360" w:lineRule="exact"/>
              <w:ind w:left="52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20</w:t>
            </w:r>
          </w:p>
        </w:tc>
        <w:tc>
          <w:tcPr>
            <w:tcW w:w="595" w:type="dxa"/>
          </w:tcPr>
          <w:p w:rsidR="009B079D" w:rsidRDefault="00C37042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14</w:t>
            </w:r>
            <w:r>
              <w:rPr>
                <w:rFonts w:asciiTheme="minorEastAsia" w:eastAsiaTheme="minorEastAsia" w:hAnsiTheme="minorEastAsia"/>
                <w:sz w:val="18"/>
              </w:rPr>
              <w:t>-1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6</w:t>
            </w:r>
          </w:p>
        </w:tc>
        <w:tc>
          <w:tcPr>
            <w:tcW w:w="650" w:type="dxa"/>
          </w:tcPr>
          <w:p w:rsidR="009B079D" w:rsidRDefault="00C37042">
            <w:pPr>
              <w:pStyle w:val="TableParagraph"/>
              <w:spacing w:line="360" w:lineRule="exact"/>
              <w:ind w:left="53" w:right="4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12</w:t>
            </w:r>
            <w:r>
              <w:rPr>
                <w:rFonts w:asciiTheme="minorEastAsia" w:eastAsiaTheme="minorEastAsia" w:hAnsiTheme="minorEastAsia"/>
                <w:sz w:val="18"/>
              </w:rPr>
              <w:t>-1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</w:rPr>
              <w:t>&lt;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</w:rPr>
              <w:t>12</w:t>
            </w:r>
          </w:p>
        </w:tc>
      </w:tr>
      <w:tr w:rsidR="009B079D" w:rsidTr="00C37042">
        <w:trPr>
          <w:trHeight w:val="860"/>
        </w:trPr>
        <w:tc>
          <w:tcPr>
            <w:tcW w:w="883" w:type="dxa"/>
            <w:vMerge/>
            <w:tcBorders>
              <w:top w:val="nil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336" w:type="dxa"/>
            <w:vMerge/>
            <w:tcBorders>
              <w:top w:val="nil"/>
              <w:righ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8" w:type="dxa"/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</w:tcPr>
          <w:p w:rsidR="009B079D" w:rsidRDefault="009B079D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vAlign w:val="center"/>
          </w:tcPr>
          <w:p w:rsidR="009B079D" w:rsidRDefault="00C37042">
            <w:pPr>
              <w:pStyle w:val="TableParagraph"/>
              <w:spacing w:before="0" w:line="5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写作安排</w:t>
            </w:r>
          </w:p>
        </w:tc>
        <w:tc>
          <w:tcPr>
            <w:tcW w:w="5336" w:type="dxa"/>
            <w:vMerge w:val="restart"/>
            <w:tcBorders>
              <w:right w:val="single" w:sz="6" w:space="0" w:color="000000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1、毕业设计（论文）开题报告撰写是否规范。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2、毕业设计（论文）工作方案设计包括分段实施的时间、任务、检查与指导等进程计划安排情况是否科学合理。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3、毕业设计（论文）的工作条件、应收集的资料及主要参考文献等是否达到写作要求。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4、实验、实践或调研活动等安排情况。</w:t>
            </w:r>
          </w:p>
        </w:tc>
        <w:tc>
          <w:tcPr>
            <w:tcW w:w="825" w:type="dxa"/>
            <w:vMerge w:val="restart"/>
            <w:tcBorders>
              <w:left w:val="single" w:sz="6" w:space="0" w:color="000000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254" w:right="247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  <w:tc>
          <w:tcPr>
            <w:tcW w:w="678" w:type="dxa"/>
          </w:tcPr>
          <w:p w:rsidR="009B079D" w:rsidRDefault="00C37042">
            <w:pPr>
              <w:pStyle w:val="TableParagraph"/>
              <w:spacing w:line="360" w:lineRule="exact"/>
              <w:ind w:left="52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9-10</w:t>
            </w:r>
          </w:p>
        </w:tc>
        <w:tc>
          <w:tcPr>
            <w:tcW w:w="595" w:type="dxa"/>
          </w:tcPr>
          <w:p w:rsidR="009B079D" w:rsidRDefault="00C37042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7-9</w:t>
            </w:r>
          </w:p>
        </w:tc>
        <w:tc>
          <w:tcPr>
            <w:tcW w:w="650" w:type="dxa"/>
          </w:tcPr>
          <w:p w:rsidR="009B079D" w:rsidRDefault="00C37042">
            <w:pPr>
              <w:pStyle w:val="TableParagraph"/>
              <w:spacing w:line="360" w:lineRule="exact"/>
              <w:ind w:left="53" w:right="4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6-7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</w:rPr>
              <w:t>&lt;6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336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</w:tcPr>
          <w:p w:rsidR="009B079D" w:rsidRDefault="009B079D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bookmarkStart w:id="0" w:name="_GoBack"/>
        <w:bookmarkEnd w:id="0"/>
      </w:tr>
      <w:tr w:rsidR="009B079D" w:rsidTr="00C37042">
        <w:trPr>
          <w:trHeight w:val="25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逻辑构建</w:t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1、毕业设计（论文）的结构是否完整，各部分内容是否齐全，能否系统、明确、完整地诠释（展现）论题（设计）。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2、毕业设计（论文）的行文思路是否清晰，论文（设计）正文部分层次是否分明，架构是否科学，条理是否清楚。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3、毕业论文的论据充分、推理论证科学，做到逻辑缜密，言之有理，结构严谨。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4、毕业设计的构思过程清晰，设计或制作规范，工艺流程和测试验证科学。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26-30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21-25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18-20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&lt;18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专业能力</w:t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1、毕业设计（论文）实施能否培养、提高、检查学生综合运用专业所学知识和技能来分析解决实际问题的能力，掌握解决问题的一般程序、规范和方法。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2、毕业设计（论文）实施能否培养学生学术规范和学术素养、 培养学生的创新意识和初步进行科学研究的能力。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3、毕业设计（论文）实施能否培养和提高学生进行调查研究、方案论证以及查阅技术文件、图书资料、网络资源等信息收集能力。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4、毕业设计（论文）实施能否培养学生正确运用国家标准、技术语言阐述理论和技术问题的能力，培养和提高学生实验研究、数据处理、建立模型、编程计算、设计绘图、综合写作与理论探索等能力。 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26-30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21-25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18-20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&lt;18</w:t>
            </w:r>
          </w:p>
        </w:tc>
      </w:tr>
      <w:tr w:rsidR="009B079D" w:rsidTr="00C37042">
        <w:trPr>
          <w:trHeight w:val="9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</w:tcPr>
          <w:p w:rsidR="009B079D" w:rsidRDefault="009B079D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学术规范</w:t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1、毕业设计（论文）的语言文字（包括英文）、标点符号、格式与版面设计、图表（或图纸）、计量单位等规范性。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2、毕业设计（论文）的课题题目、摘要和关键词的规范情况。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3、毕业设计（论文）的正文包括引言（概述）、分项说明（本论）与结论三个部分规范情况。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4、毕业设计（论文）的谢辞、参考文献和附录（必要时）规范情况。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5、毕业设计（论文）内容是否违反教育部《高等学校预防与处理学术不端行为办法》、《高等学校哲学社会科学研究学术规范（试行）》和《中华人民共和国著作权法》，是否符合《中华人民共和国国家标准科学技术报告、学位论文和学术论文的编写格式》（国家标准GB7713-87）和《蚌埠学院本科生毕业设计（论文）成果撰写规范》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line="360" w:lineRule="exact"/>
              <w:ind w:left="52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>
              <w:rPr>
                <w:rFonts w:asciiTheme="minorEastAsia" w:eastAsiaTheme="minorEastAsia" w:hAnsiTheme="minor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8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9B079D" w:rsidRDefault="00C37042">
            <w:pPr>
              <w:pStyle w:val="TableParagraph"/>
              <w:spacing w:line="360" w:lineRule="exact"/>
              <w:ind w:left="53" w:right="4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6</w:t>
            </w:r>
            <w:r>
              <w:rPr>
                <w:rFonts w:asciiTheme="minorEastAsia" w:eastAsiaTheme="minorEastAsia" w:hAnsiTheme="minor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7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</w:rPr>
              <w:t>&lt;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</w:rPr>
              <w:t>6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</w:tcPr>
          <w:p w:rsidR="009B079D" w:rsidRDefault="009B079D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164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C3704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FF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总体评价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9B079D" w:rsidRDefault="009B079D">
      <w:pPr>
        <w:pStyle w:val="a3"/>
        <w:rPr>
          <w:rFonts w:asciiTheme="minorEastAsia" w:eastAsiaTheme="minorEastAsia" w:hAnsiTheme="minorEastAsia"/>
          <w:sz w:val="20"/>
          <w:szCs w:val="22"/>
        </w:rPr>
      </w:pPr>
    </w:p>
    <w:p w:rsidR="009B079D" w:rsidRDefault="00C37042">
      <w:pPr>
        <w:pStyle w:val="a3"/>
        <w:tabs>
          <w:tab w:val="left" w:pos="7492"/>
        </w:tabs>
        <w:spacing w:before="0"/>
        <w:ind w:left="170" w:rightChars="-181" w:right="-398"/>
        <w:rPr>
          <w:rFonts w:asciiTheme="minorEastAsia" w:eastAsiaTheme="minorEastAsia" w:hAnsiTheme="minorEastAsia"/>
          <w:sz w:val="20"/>
          <w:szCs w:val="22"/>
        </w:rPr>
      </w:pPr>
      <w:r>
        <w:rPr>
          <w:rFonts w:asciiTheme="minorEastAsia" w:eastAsiaTheme="minorEastAsia" w:hAnsiTheme="minorEastAsia"/>
          <w:sz w:val="20"/>
          <w:szCs w:val="22"/>
        </w:rPr>
        <w:t>评审专家签名：</w:t>
      </w:r>
      <w:r>
        <w:rPr>
          <w:rFonts w:asciiTheme="minorEastAsia" w:eastAsiaTheme="minorEastAsia" w:hAnsiTheme="minorEastAsia"/>
          <w:sz w:val="20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2"/>
          <w:u w:val="single"/>
        </w:rPr>
        <w:t xml:space="preserve">          </w:t>
      </w:r>
      <w:r>
        <w:tab/>
      </w:r>
      <w:r>
        <w:rPr>
          <w:rFonts w:asciiTheme="minorEastAsia" w:eastAsiaTheme="minorEastAsia" w:hAnsiTheme="minorEastAsia"/>
          <w:sz w:val="20"/>
          <w:szCs w:val="22"/>
        </w:rPr>
        <w:t>评阅时间:</w:t>
      </w:r>
      <w:r>
        <w:rPr>
          <w:rFonts w:asciiTheme="minorEastAsia" w:eastAsiaTheme="minorEastAsia" w:hAnsiTheme="minorEastAsia"/>
          <w:sz w:val="20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2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0"/>
          <w:szCs w:val="22"/>
        </w:rPr>
        <w:t xml:space="preserve">                       </w:t>
      </w:r>
    </w:p>
    <w:sectPr w:rsidR="009B079D">
      <w:type w:val="continuous"/>
      <w:pgSz w:w="11900" w:h="16840"/>
      <w:pgMar w:top="1200" w:right="14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0FA2"/>
    <w:rsid w:val="000827A3"/>
    <w:rsid w:val="000A2880"/>
    <w:rsid w:val="00334E1D"/>
    <w:rsid w:val="006B5A07"/>
    <w:rsid w:val="00970FA2"/>
    <w:rsid w:val="009B079D"/>
    <w:rsid w:val="00C21215"/>
    <w:rsid w:val="00C37042"/>
    <w:rsid w:val="00D014D2"/>
    <w:rsid w:val="00E534D5"/>
    <w:rsid w:val="00EA1EFA"/>
    <w:rsid w:val="00EF6902"/>
    <w:rsid w:val="050801FE"/>
    <w:rsid w:val="0E65717A"/>
    <w:rsid w:val="112C181D"/>
    <w:rsid w:val="117A4E42"/>
    <w:rsid w:val="12807141"/>
    <w:rsid w:val="132D72DD"/>
    <w:rsid w:val="138721D9"/>
    <w:rsid w:val="14452838"/>
    <w:rsid w:val="183673A5"/>
    <w:rsid w:val="191C6BDE"/>
    <w:rsid w:val="23B95E54"/>
    <w:rsid w:val="24634291"/>
    <w:rsid w:val="26E95AEC"/>
    <w:rsid w:val="2A0342A8"/>
    <w:rsid w:val="2A400A0B"/>
    <w:rsid w:val="2CD32154"/>
    <w:rsid w:val="2ECF20C9"/>
    <w:rsid w:val="370C5FFD"/>
    <w:rsid w:val="391A1CD1"/>
    <w:rsid w:val="3A320F32"/>
    <w:rsid w:val="3B892CA9"/>
    <w:rsid w:val="3C95012A"/>
    <w:rsid w:val="3DFD7F6A"/>
    <w:rsid w:val="40A422B1"/>
    <w:rsid w:val="46EE552B"/>
    <w:rsid w:val="47DF0DC4"/>
    <w:rsid w:val="4D1635AC"/>
    <w:rsid w:val="4F827287"/>
    <w:rsid w:val="4F8A56D4"/>
    <w:rsid w:val="4F9C5E15"/>
    <w:rsid w:val="50B34109"/>
    <w:rsid w:val="534E18CE"/>
    <w:rsid w:val="54A70965"/>
    <w:rsid w:val="58062B2D"/>
    <w:rsid w:val="59E33110"/>
    <w:rsid w:val="5A8E0B16"/>
    <w:rsid w:val="5ACB27D2"/>
    <w:rsid w:val="5CB253A6"/>
    <w:rsid w:val="5D6157EA"/>
    <w:rsid w:val="5E2D65F8"/>
    <w:rsid w:val="5F9B0E40"/>
    <w:rsid w:val="60780192"/>
    <w:rsid w:val="61172414"/>
    <w:rsid w:val="62655306"/>
    <w:rsid w:val="63A21455"/>
    <w:rsid w:val="653A5E8F"/>
    <w:rsid w:val="654D29F7"/>
    <w:rsid w:val="666578D9"/>
    <w:rsid w:val="6ACF764F"/>
    <w:rsid w:val="747E2A1A"/>
    <w:rsid w:val="76A50708"/>
    <w:rsid w:val="787A739F"/>
    <w:rsid w:val="7BEA4D58"/>
    <w:rsid w:val="7C2B5F73"/>
    <w:rsid w:val="7C4E4B20"/>
    <w:rsid w:val="7DE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3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"/>
      <w:ind w:left="2118" w:right="2099"/>
      <w:jc w:val="center"/>
    </w:pPr>
    <w:rPr>
      <w:sz w:val="28"/>
      <w:szCs w:val="28"/>
    </w:rPr>
  </w:style>
  <w:style w:type="character" w:styleId="a5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666666"/>
      <w:u w:val="non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</w:p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gongkaicontent2title1">
    <w:name w:val="gongkai_content_2_title1"/>
    <w:basedOn w:val="a0"/>
    <w:qFormat/>
    <w:rPr>
      <w:rFonts w:ascii="黑体" w:eastAsia="黑体" w:hAnsi="宋体" w:cs="黑体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88914-1E54-4C8F-8432-410D7B90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评阅结果</dc:title>
  <dc:subject>论文评审</dc:subject>
  <dc:creator>论文评审平台</dc:creator>
  <cp:keywords>评审</cp:keywords>
  <cp:lastModifiedBy>微软用户</cp:lastModifiedBy>
  <cp:revision>10</cp:revision>
  <cp:lastPrinted>2021-05-06T00:49:00Z</cp:lastPrinted>
  <dcterms:created xsi:type="dcterms:W3CDTF">2021-04-02T08:29:00Z</dcterms:created>
  <dcterms:modified xsi:type="dcterms:W3CDTF">2021-05-13T04:33:00Z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论文评审平台</vt:lpwstr>
  </property>
  <property fmtid="{D5CDD505-2E9C-101B-9397-08002B2CF9AE}" pid="4" name="LastSaved">
    <vt:filetime>2021-04-02T00:00:00Z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95B45A234834490397D04BD190002EA9</vt:lpwstr>
  </property>
</Properties>
</file>